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Largest type of stream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 xml:space="preserve">High current 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Flow into larger streams or bodies of water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Smallest type of stream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Artificial streams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Used to divert water flow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Can relieve flooding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Large body of salt water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Covers 75% of earth’s surface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Large body of water surrounded by land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Can be natural or man made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Body of stored water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Commonly thought of as the smallest body of water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Usually man-made bodies of water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Used to raise livestock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Used to generate electric power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Shallow water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Thick muddy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Land covered by shallow water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No trees around these bodies of water</w:t>
      </w:r>
    </w:p>
    <w:p w:rsidR="009E0329" w:rsidRPr="009E0329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Where freshwater flows into salt water</w:t>
      </w:r>
    </w:p>
    <w:p w:rsidR="00DA10A0" w:rsidRDefault="009E0329" w:rsidP="00DA10A0">
      <w:pPr>
        <w:spacing w:line="480" w:lineRule="auto"/>
        <w:rPr>
          <w:sz w:val="28"/>
        </w:rPr>
      </w:pPr>
      <w:r w:rsidRPr="009E0329">
        <w:rPr>
          <w:sz w:val="28"/>
        </w:rPr>
        <w:t>Popular source of recreation</w:t>
      </w:r>
    </w:p>
    <w:p w:rsidR="009E0329" w:rsidRPr="00DA10A0" w:rsidRDefault="009E0329" w:rsidP="00DA10A0">
      <w:pPr>
        <w:spacing w:line="480" w:lineRule="auto"/>
        <w:rPr>
          <w:sz w:val="28"/>
        </w:rPr>
      </w:pP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Rivers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Creeks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Brooks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Canals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Oceans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Lakes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Ponds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Reservoirs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Sloughs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Marshes</w:t>
      </w:r>
    </w:p>
    <w:p w:rsidR="009E0329" w:rsidRPr="009E0329" w:rsidRDefault="009E0329" w:rsidP="00DA10A0">
      <w:pPr>
        <w:spacing w:line="480" w:lineRule="auto"/>
        <w:rPr>
          <w:b/>
          <w:sz w:val="36"/>
        </w:rPr>
      </w:pPr>
      <w:r w:rsidRPr="009E0329">
        <w:rPr>
          <w:b/>
          <w:sz w:val="36"/>
        </w:rPr>
        <w:t>Estuaries</w:t>
      </w:r>
    </w:p>
    <w:sectPr w:rsidR="009E0329" w:rsidRPr="009E0329" w:rsidSect="00DA10A0">
      <w:pgSz w:w="12240" w:h="15840"/>
      <w:pgMar w:top="720" w:right="720" w:bottom="720" w:left="720" w:gutter="0"/>
      <w:cols w:num="2" w:space="432" w:equalWidth="0">
        <w:col w:w="6480" w:space="432"/>
        <w:col w:w="388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0329"/>
    <w:rsid w:val="009E0329"/>
    <w:rsid w:val="00DA10A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2010-12-28T21:43:00Z</dcterms:created>
  <dcterms:modified xsi:type="dcterms:W3CDTF">2010-12-28T21:58:00Z</dcterms:modified>
</cp:coreProperties>
</file>